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8" w:rsidRPr="00954BE2" w:rsidRDefault="00243EF8" w:rsidP="00243E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24"/>
          <w:szCs w:val="18"/>
        </w:rPr>
      </w:pPr>
      <w:r w:rsidRPr="00954BE2">
        <w:rPr>
          <w:noProof/>
          <w:sz w:val="24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-102235</wp:posOffset>
            </wp:positionV>
            <wp:extent cx="1428750" cy="628650"/>
            <wp:effectExtent l="19050" t="0" r="0" b="0"/>
            <wp:wrapThrough wrapText="bothSides">
              <wp:wrapPolygon edited="0">
                <wp:start x="-288" y="0"/>
                <wp:lineTo x="-288" y="20945"/>
                <wp:lineTo x="21600" y="20945"/>
                <wp:lineTo x="21600" y="0"/>
                <wp:lineTo x="-288" y="0"/>
              </wp:wrapPolygon>
            </wp:wrapThrough>
            <wp:docPr id="1" name="Picture 1" descr="C:\Documents and Settings\Bartanbaatar.D\Desktop\LOGO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tanbaatar.D\Desktop\LOGO OR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BE2">
        <w:rPr>
          <w:rFonts w:ascii="Arial,Bold" w:hAnsi="Arial,Bold" w:cs="Arial,Bold"/>
          <w:b/>
          <w:bCs/>
          <w:color w:val="6D5635"/>
          <w:sz w:val="24"/>
          <w:szCs w:val="18"/>
        </w:rPr>
        <w:t>MHRI Academy</w:t>
      </w:r>
    </w:p>
    <w:p w:rsidR="009F4309" w:rsidRPr="009F4309" w:rsidRDefault="006B59B7" w:rsidP="009F4309">
      <w:pPr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 xml:space="preserve">Монголын Хүний Нөөцийн Институт </w:t>
      </w:r>
      <w:r>
        <w:rPr>
          <w:rFonts w:ascii="Times New Roman" w:hAnsi="Times New Roman"/>
          <w:sz w:val="20"/>
          <w:szCs w:val="20"/>
        </w:rPr>
        <w:t>(</w:t>
      </w:r>
      <w:r w:rsidR="009F4309" w:rsidRPr="009F4309">
        <w:rPr>
          <w:rFonts w:ascii="Times New Roman" w:hAnsi="Times New Roman"/>
          <w:sz w:val="20"/>
          <w:szCs w:val="20"/>
        </w:rPr>
        <w:t>MHRI</w:t>
      </w:r>
      <w:r>
        <w:rPr>
          <w:rFonts w:ascii="Times New Roman" w:hAnsi="Times New Roman"/>
          <w:sz w:val="20"/>
          <w:szCs w:val="20"/>
        </w:rPr>
        <w:t>)</w:t>
      </w:r>
      <w:r w:rsidR="009F4309" w:rsidRPr="009F430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mn-MN"/>
        </w:rPr>
        <w:t xml:space="preserve">Сингапурын Хүний Нөөцийн Институт </w:t>
      </w:r>
      <w:r>
        <w:rPr>
          <w:rFonts w:ascii="Times New Roman" w:hAnsi="Times New Roman"/>
          <w:sz w:val="20"/>
          <w:szCs w:val="20"/>
        </w:rPr>
        <w:t>(</w:t>
      </w:r>
      <w:r w:rsidR="009F4309" w:rsidRPr="009F4309">
        <w:rPr>
          <w:rFonts w:ascii="Times New Roman" w:hAnsi="Times New Roman"/>
          <w:sz w:val="20"/>
          <w:szCs w:val="20"/>
        </w:rPr>
        <w:t>SHRI</w:t>
      </w:r>
      <w:r>
        <w:rPr>
          <w:rFonts w:ascii="Times New Roman" w:hAnsi="Times New Roman"/>
          <w:sz w:val="20"/>
          <w:szCs w:val="20"/>
        </w:rPr>
        <w:t>)</w:t>
      </w:r>
      <w:r w:rsidR="009F4309" w:rsidRPr="009F4309">
        <w:rPr>
          <w:rFonts w:ascii="Times New Roman" w:hAnsi="Times New Roman"/>
          <w:sz w:val="20"/>
          <w:szCs w:val="20"/>
          <w:lang w:val="mn-MN"/>
        </w:rPr>
        <w:t>-ийн хамтран зохион байгуулж байгаа ХНМ-ийн сертификат олг</w:t>
      </w:r>
      <w:r>
        <w:rPr>
          <w:rFonts w:ascii="Times New Roman" w:hAnsi="Times New Roman"/>
          <w:sz w:val="20"/>
          <w:szCs w:val="20"/>
          <w:lang w:val="mn-MN"/>
        </w:rPr>
        <w:t>о</w:t>
      </w:r>
      <w:r w:rsidR="009F4309" w:rsidRPr="009F4309">
        <w:rPr>
          <w:rFonts w:ascii="Times New Roman" w:hAnsi="Times New Roman"/>
          <w:sz w:val="20"/>
          <w:szCs w:val="20"/>
          <w:lang w:val="mn-MN"/>
        </w:rPr>
        <w:t xml:space="preserve">х сургалт нь </w:t>
      </w:r>
      <w:r>
        <w:rPr>
          <w:rFonts w:ascii="Times New Roman" w:hAnsi="Times New Roman"/>
          <w:sz w:val="20"/>
          <w:szCs w:val="20"/>
          <w:lang w:val="mn-MN"/>
        </w:rPr>
        <w:t>хүний нөөцийн удирдлагаар</w:t>
      </w:r>
      <w:r w:rsidR="009F4309">
        <w:rPr>
          <w:rFonts w:ascii="Times New Roman" w:hAnsi="Times New Roman"/>
          <w:sz w:val="20"/>
          <w:szCs w:val="20"/>
          <w:lang w:val="mn-MN"/>
        </w:rPr>
        <w:t xml:space="preserve"> ажиллаж байгаа бөгөөд </w:t>
      </w:r>
      <w:r>
        <w:rPr>
          <w:rFonts w:ascii="Times New Roman" w:hAnsi="Times New Roman"/>
          <w:sz w:val="20"/>
          <w:szCs w:val="20"/>
          <w:lang w:val="mn-MN"/>
        </w:rPr>
        <w:t xml:space="preserve">цаашид энэ чиглэлээр улам мэргэших сонирхол бүхий </w:t>
      </w:r>
      <w:r w:rsidR="009F4309" w:rsidRPr="009F4309">
        <w:rPr>
          <w:rFonts w:ascii="Times New Roman" w:hAnsi="Times New Roman"/>
          <w:sz w:val="20"/>
          <w:szCs w:val="20"/>
          <w:lang w:val="mn-MN"/>
        </w:rPr>
        <w:t>хүмүүст зориулан тусгайлан бэлтгэсэн хөтөлбөр юм. Мөн энэ хөтөлбөрт сургалтанд хамрагдсанаар ХНМ-ийн салбарт ажиллах үндсэн/ суурь мэдлэгийн</w:t>
      </w:r>
      <w:r>
        <w:rPr>
          <w:rFonts w:ascii="Times New Roman" w:hAnsi="Times New Roman"/>
          <w:sz w:val="20"/>
          <w:szCs w:val="20"/>
          <w:lang w:val="mn-MN"/>
        </w:rPr>
        <w:t xml:space="preserve"> олон улсын түвшинд</w:t>
      </w:r>
      <w:r w:rsidR="009F4309" w:rsidRPr="009F4309">
        <w:rPr>
          <w:rFonts w:ascii="Times New Roman" w:hAnsi="Times New Roman"/>
          <w:sz w:val="20"/>
          <w:szCs w:val="20"/>
          <w:lang w:val="mn-MN"/>
        </w:rPr>
        <w:t xml:space="preserve"> олж авах болно. </w:t>
      </w:r>
    </w:p>
    <w:p w:rsidR="009F4309" w:rsidRDefault="009F4309" w:rsidP="009F4309">
      <w:pPr>
        <w:rPr>
          <w:rFonts w:ascii="Times New Roman" w:hAnsi="Times New Roman"/>
          <w:b/>
          <w:color w:val="002060"/>
        </w:rPr>
      </w:pPr>
      <w:r w:rsidRPr="009F4309">
        <w:rPr>
          <w:rFonts w:ascii="Times New Roman" w:hAnsi="Times New Roman"/>
          <w:b/>
          <w:color w:val="002060"/>
          <w:lang w:val="mn-MN"/>
        </w:rPr>
        <w:t>Сургалтын агуулга:</w:t>
      </w:r>
    </w:p>
    <w:p w:rsidR="009F4309" w:rsidRPr="009F4309" w:rsidRDefault="009F4309" w:rsidP="009F4309">
      <w:pPr>
        <w:rPr>
          <w:rFonts w:ascii="Times New Roman" w:hAnsi="Times New Roman"/>
          <w:b/>
          <w:color w:val="C00000"/>
          <w:sz w:val="20"/>
          <w:szCs w:val="20"/>
          <w:lang w:val="mn-MN"/>
        </w:rPr>
      </w:pPr>
      <w:r w:rsidRPr="009F4309">
        <w:rPr>
          <w:rFonts w:ascii="Times New Roman" w:hAnsi="Times New Roman"/>
          <w:b/>
          <w:color w:val="C00000"/>
          <w:sz w:val="20"/>
          <w:szCs w:val="20"/>
          <w:lang w:val="mn-MN"/>
        </w:rPr>
        <w:t>Модул1</w:t>
      </w:r>
      <w:r>
        <w:rPr>
          <w:rFonts w:ascii="Times New Roman" w:hAnsi="Times New Roman"/>
          <w:b/>
          <w:color w:val="C00000"/>
          <w:sz w:val="20"/>
          <w:szCs w:val="20"/>
          <w:lang w:val="mn-MN"/>
        </w:rPr>
        <w:t xml:space="preserve">. </w:t>
      </w:r>
      <w:r w:rsidRPr="009F4309">
        <w:rPr>
          <w:rFonts w:ascii="Times New Roman" w:hAnsi="Times New Roman"/>
          <w:b/>
          <w:color w:val="C00000"/>
          <w:sz w:val="20"/>
          <w:szCs w:val="20"/>
          <w:lang w:val="mn-MN"/>
        </w:rPr>
        <w:t xml:space="preserve"> Ажилд авах ба хөдөлмөрийн гэрээ</w:t>
      </w:r>
    </w:p>
    <w:p w:rsidR="009F4309" w:rsidRPr="009F4309" w:rsidRDefault="009F4309" w:rsidP="009F43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Хүний нөөцийн менежментийн</w:t>
      </w:r>
      <w:r w:rsidRPr="009F4309">
        <w:rPr>
          <w:rFonts w:ascii="Times New Roman" w:hAnsi="Times New Roman"/>
          <w:sz w:val="20"/>
          <w:szCs w:val="20"/>
          <w:lang w:val="mn-MN"/>
        </w:rPr>
        <w:t xml:space="preserve"> төлөв байдал</w:t>
      </w:r>
    </w:p>
    <w:p w:rsidR="009F4309" w:rsidRPr="009F4309" w:rsidRDefault="009F4309" w:rsidP="009F43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Сонгон шалгаруулалт</w:t>
      </w:r>
    </w:p>
    <w:p w:rsidR="009F4309" w:rsidRPr="009F4309" w:rsidRDefault="00945A06" w:rsidP="009F43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Ажлын чиг баримжа</w:t>
      </w:r>
      <w:r w:rsidR="009F4309" w:rsidRPr="009F4309">
        <w:rPr>
          <w:rFonts w:ascii="Times New Roman" w:hAnsi="Times New Roman"/>
          <w:sz w:val="20"/>
          <w:szCs w:val="20"/>
          <w:lang w:val="mn-MN"/>
        </w:rPr>
        <w:t>а ба Ажлын дүн шинжилгээ</w:t>
      </w:r>
    </w:p>
    <w:p w:rsidR="009F4309" w:rsidRPr="009F4309" w:rsidRDefault="009F4309" w:rsidP="009F43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Үйлчилгээний гэрээ болон хөдөлмөрийн харилцааг зохицуулдаг зонхилох хуулиуд</w:t>
      </w:r>
    </w:p>
    <w:p w:rsidR="009F4309" w:rsidRPr="009F4309" w:rsidRDefault="009F4309" w:rsidP="009F4309">
      <w:pPr>
        <w:rPr>
          <w:rFonts w:ascii="Times New Roman" w:hAnsi="Times New Roman"/>
          <w:b/>
          <w:color w:val="C00000"/>
          <w:sz w:val="20"/>
          <w:szCs w:val="20"/>
          <w:lang w:val="mn-MN"/>
        </w:rPr>
      </w:pPr>
      <w:r>
        <w:rPr>
          <w:rFonts w:ascii="Times New Roman" w:hAnsi="Times New Roman"/>
          <w:b/>
          <w:color w:val="C00000"/>
          <w:sz w:val="20"/>
          <w:szCs w:val="20"/>
          <w:lang w:val="mn-MN"/>
        </w:rPr>
        <w:t>Модул 2. Хүний нөөцийн удирдлага ба ц</w:t>
      </w:r>
      <w:r w:rsidRPr="009F4309">
        <w:rPr>
          <w:rFonts w:ascii="Times New Roman" w:hAnsi="Times New Roman"/>
          <w:b/>
          <w:color w:val="C00000"/>
          <w:sz w:val="20"/>
          <w:szCs w:val="20"/>
          <w:lang w:val="mn-MN"/>
        </w:rPr>
        <w:t>алин</w:t>
      </w:r>
      <w:r>
        <w:rPr>
          <w:rFonts w:ascii="Times New Roman" w:hAnsi="Times New Roman"/>
          <w:b/>
          <w:color w:val="C00000"/>
          <w:sz w:val="20"/>
          <w:szCs w:val="20"/>
          <w:lang w:val="mn-MN"/>
        </w:rPr>
        <w:t xml:space="preserve"> хөлсний бодлого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ХН /ажилчдын бүртгэл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Ажилчдын нийгмийн халамж ба бусад олговорууд</w:t>
      </w:r>
    </w:p>
    <w:p w:rsidR="009F4309" w:rsidRPr="009F4309" w:rsidRDefault="006B59B7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Ажлын гүйцэтгэлийн үнэлгээ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 xml:space="preserve">Цалингийн цэс гаргах 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 xml:space="preserve">Үндсэн / нийт цалинг тооцоолох </w:t>
      </w:r>
    </w:p>
    <w:p w:rsidR="009F4309" w:rsidRPr="009F4309" w:rsidRDefault="00945A06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Шагнал урамшуулалын аргачлал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Илүү цагийн ажлын хөлс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 xml:space="preserve"> Жирэмсэн, томилолт болон бусад хуулиар хүлээн зөвшөөрөгдөсөн ажлаас чөлөөлөгдөх тохиолдлууд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Цалингийн албан ёсны суутгалууд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Орлогын тат</w:t>
      </w:r>
      <w:r w:rsidRPr="009F4309">
        <w:rPr>
          <w:rFonts w:ascii="Times New Roman" w:hAnsi="Times New Roman"/>
          <w:sz w:val="20"/>
          <w:szCs w:val="20"/>
          <w:lang w:val="mn-MN"/>
        </w:rPr>
        <w:t>вар</w:t>
      </w:r>
    </w:p>
    <w:p w:rsidR="009F4309" w:rsidRPr="009F4309" w:rsidRDefault="009F4309" w:rsidP="009F43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Ажилтны ур чадварыг хөгжүүлэх санд оруулсан хувь нэмэр, процесс, хүсэлтүүд</w:t>
      </w:r>
    </w:p>
    <w:p w:rsidR="009F4309" w:rsidRPr="009F4309" w:rsidRDefault="009F4309" w:rsidP="009F4309">
      <w:pPr>
        <w:rPr>
          <w:rFonts w:ascii="Times New Roman" w:hAnsi="Times New Roman"/>
          <w:b/>
          <w:color w:val="C00000"/>
          <w:sz w:val="20"/>
          <w:szCs w:val="20"/>
          <w:lang w:val="mn-MN"/>
        </w:rPr>
      </w:pPr>
      <w:r w:rsidRPr="009F4309">
        <w:rPr>
          <w:rFonts w:ascii="Times New Roman" w:hAnsi="Times New Roman"/>
          <w:b/>
          <w:color w:val="C00000"/>
          <w:sz w:val="20"/>
          <w:szCs w:val="20"/>
          <w:lang w:val="mn-MN"/>
        </w:rPr>
        <w:t>Модул3</w:t>
      </w:r>
      <w:r>
        <w:rPr>
          <w:rFonts w:ascii="Times New Roman" w:hAnsi="Times New Roman"/>
          <w:b/>
          <w:color w:val="C00000"/>
          <w:sz w:val="20"/>
          <w:szCs w:val="20"/>
          <w:lang w:val="mn-MN"/>
        </w:rPr>
        <w:t>.</w:t>
      </w:r>
      <w:r w:rsidRPr="009F4309">
        <w:rPr>
          <w:rFonts w:ascii="Times New Roman" w:hAnsi="Times New Roman"/>
          <w:b/>
          <w:color w:val="C00000"/>
          <w:sz w:val="20"/>
          <w:szCs w:val="20"/>
          <w:lang w:val="mn-MN"/>
        </w:rPr>
        <w:t xml:space="preserve"> Ажлын байрны орчинг сайжруулах: Ажилтан/ үйлдвэрийн харилцаа</w:t>
      </w:r>
    </w:p>
    <w:p w:rsidR="009F4309" w:rsidRPr="009F4309" w:rsidRDefault="009F4309" w:rsidP="009F43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 xml:space="preserve">Үйлдвэрийн дүрэм /Ажлын байрны аюулгүй байдал ба мэргэжлээс </w:t>
      </w:r>
      <w:r>
        <w:rPr>
          <w:rFonts w:ascii="Times New Roman" w:hAnsi="Times New Roman"/>
          <w:sz w:val="20"/>
          <w:szCs w:val="20"/>
          <w:lang w:val="mn-MN"/>
        </w:rPr>
        <w:t>шалтгаалах эрүүл мэндийн менежме</w:t>
      </w:r>
      <w:r w:rsidRPr="009F4309">
        <w:rPr>
          <w:rFonts w:ascii="Times New Roman" w:hAnsi="Times New Roman"/>
          <w:sz w:val="20"/>
          <w:szCs w:val="20"/>
          <w:lang w:val="mn-MN"/>
        </w:rPr>
        <w:t>нт</w:t>
      </w:r>
    </w:p>
    <w:p w:rsidR="009F4309" w:rsidRPr="009F4309" w:rsidRDefault="009F4309" w:rsidP="009F43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Үйлдвэрийн харилцаа</w:t>
      </w:r>
    </w:p>
    <w:p w:rsidR="009F4309" w:rsidRPr="009F4309" w:rsidRDefault="009F4309" w:rsidP="009F43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Үйлдвэрийн харилцааны хууль дүрэм</w:t>
      </w:r>
    </w:p>
    <w:p w:rsidR="009F4309" w:rsidRPr="009F4309" w:rsidRDefault="009F4309" w:rsidP="009F43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Худалдааны байг</w:t>
      </w:r>
      <w:r w:rsidRPr="009F4309">
        <w:rPr>
          <w:rFonts w:ascii="Times New Roman" w:hAnsi="Times New Roman"/>
          <w:sz w:val="20"/>
          <w:szCs w:val="20"/>
          <w:lang w:val="mn-MN"/>
        </w:rPr>
        <w:t>ууллагын хууль дүрэм</w:t>
      </w:r>
    </w:p>
    <w:p w:rsidR="009F4309" w:rsidRPr="009F4309" w:rsidRDefault="009F4309" w:rsidP="009F43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9F4309">
        <w:rPr>
          <w:rFonts w:ascii="Times New Roman" w:hAnsi="Times New Roman"/>
          <w:sz w:val="20"/>
          <w:szCs w:val="20"/>
          <w:lang w:val="mn-MN"/>
        </w:rPr>
        <w:t>Хэрхэн зардлаа багасгах арга</w:t>
      </w:r>
    </w:p>
    <w:p w:rsidR="00751E19" w:rsidRDefault="00751E19" w:rsidP="006B59B7">
      <w:pPr>
        <w:rPr>
          <w:rFonts w:ascii="Times New Roman" w:hAnsi="Times New Roman"/>
          <w:sz w:val="16"/>
        </w:rPr>
      </w:pPr>
    </w:p>
    <w:p w:rsidR="006B59B7" w:rsidRPr="006B59B7" w:rsidRDefault="006B59B7" w:rsidP="006B59B7">
      <w:pPr>
        <w:rPr>
          <w:rFonts w:ascii="Times New Roman" w:hAnsi="Times New Roman"/>
          <w:sz w:val="16"/>
          <w:lang w:val="mn-MN"/>
        </w:rPr>
      </w:pPr>
      <w:r w:rsidRPr="006B59B7">
        <w:rPr>
          <w:rFonts w:ascii="Times New Roman" w:hAnsi="Times New Roman"/>
          <w:sz w:val="16"/>
          <w:lang w:val="mn-MN"/>
        </w:rPr>
        <w:t xml:space="preserve">Эдгээр модулийн хичээлүүд дээр дурдаснаас өөр дарааллаар орж болно. </w:t>
      </w:r>
      <w:r>
        <w:rPr>
          <w:rFonts w:ascii="Times New Roman" w:hAnsi="Times New Roman"/>
          <w:sz w:val="16"/>
          <w:lang w:val="mn-MN"/>
        </w:rPr>
        <w:t>Мөн сургалт бүртгүүлсэн</w:t>
      </w:r>
    </w:p>
    <w:p w:rsidR="006B59B7" w:rsidRPr="006B59B7" w:rsidRDefault="006B59B7" w:rsidP="006B59B7">
      <w:pPr>
        <w:rPr>
          <w:rFonts w:ascii="Times New Roman" w:hAnsi="Times New Roman"/>
          <w:color w:val="002060"/>
          <w:sz w:val="20"/>
          <w:szCs w:val="20"/>
          <w:lang w:val="mn-MN"/>
        </w:rPr>
      </w:pPr>
      <w:r w:rsidRPr="006B59B7">
        <w:rPr>
          <w:rFonts w:ascii="Times New Roman" w:hAnsi="Times New Roman"/>
          <w:color w:val="002060"/>
          <w:sz w:val="20"/>
          <w:szCs w:val="20"/>
          <w:lang w:val="mn-MN"/>
        </w:rPr>
        <w:t>Сургалтын үргэлжлэх хугацаа:</w:t>
      </w:r>
    </w:p>
    <w:p w:rsidR="006B59B7" w:rsidRPr="006B59B7" w:rsidRDefault="006B59B7" w:rsidP="006B59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6B59B7">
        <w:rPr>
          <w:rFonts w:ascii="Times New Roman" w:hAnsi="Times New Roman"/>
          <w:sz w:val="20"/>
          <w:szCs w:val="20"/>
          <w:lang w:val="mn-MN"/>
        </w:rPr>
        <w:t>1 сар буюу 54 академик цаг</w:t>
      </w:r>
    </w:p>
    <w:p w:rsidR="006B59B7" w:rsidRPr="006B59B7" w:rsidRDefault="006B59B7" w:rsidP="006B59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6B59B7">
        <w:rPr>
          <w:rFonts w:ascii="Times New Roman" w:hAnsi="Times New Roman"/>
          <w:sz w:val="20"/>
          <w:szCs w:val="20"/>
          <w:lang w:val="mn-MN"/>
        </w:rPr>
        <w:t>Модулийн хичээлүүд тус тусдаа явагдах болно.</w:t>
      </w:r>
    </w:p>
    <w:p w:rsidR="006B59B7" w:rsidRPr="006B59B7" w:rsidRDefault="006B59B7" w:rsidP="006B59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 w:rsidRPr="006B59B7">
        <w:rPr>
          <w:rFonts w:ascii="Times New Roman" w:hAnsi="Times New Roman"/>
          <w:sz w:val="20"/>
          <w:szCs w:val="20"/>
          <w:lang w:val="mn-MN"/>
        </w:rPr>
        <w:t>Модул</w:t>
      </w:r>
      <w:r>
        <w:rPr>
          <w:rFonts w:ascii="Times New Roman" w:hAnsi="Times New Roman"/>
          <w:sz w:val="20"/>
          <w:szCs w:val="20"/>
          <w:lang w:val="mn-MN"/>
        </w:rPr>
        <w:t xml:space="preserve"> тус бүрийн үргэлжлэх хугацаа ой</w:t>
      </w:r>
      <w:r w:rsidRPr="006B59B7">
        <w:rPr>
          <w:rFonts w:ascii="Times New Roman" w:hAnsi="Times New Roman"/>
          <w:sz w:val="20"/>
          <w:szCs w:val="20"/>
          <w:lang w:val="mn-MN"/>
        </w:rPr>
        <w:t>ролцоогоор 10 х</w:t>
      </w:r>
      <w:r>
        <w:rPr>
          <w:rFonts w:ascii="Times New Roman" w:hAnsi="Times New Roman"/>
          <w:sz w:val="20"/>
          <w:szCs w:val="20"/>
          <w:lang w:val="mn-MN"/>
        </w:rPr>
        <w:t>о</w:t>
      </w:r>
      <w:r w:rsidRPr="006B59B7">
        <w:rPr>
          <w:rFonts w:ascii="Times New Roman" w:hAnsi="Times New Roman"/>
          <w:sz w:val="20"/>
          <w:szCs w:val="20"/>
          <w:lang w:val="mn-MN"/>
        </w:rPr>
        <w:t>ног байна.</w:t>
      </w:r>
    </w:p>
    <w:p w:rsidR="006B59B7" w:rsidRPr="006B59B7" w:rsidRDefault="00945A06" w:rsidP="006B59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mn-MN"/>
        </w:rPr>
      </w:pPr>
      <w:r>
        <w:rPr>
          <w:rFonts w:ascii="Times New Roman" w:hAnsi="Times New Roman"/>
          <w:sz w:val="20"/>
          <w:szCs w:val="20"/>
          <w:lang w:val="mn-MN"/>
        </w:rPr>
        <w:t>Ө</w:t>
      </w:r>
      <w:r w:rsidR="006B59B7" w:rsidRPr="006B59B7">
        <w:rPr>
          <w:rFonts w:ascii="Times New Roman" w:hAnsi="Times New Roman"/>
          <w:sz w:val="20"/>
          <w:szCs w:val="20"/>
          <w:lang w:val="mn-MN"/>
        </w:rPr>
        <w:t>дөрт 4 цагийн хичээл орно.</w:t>
      </w:r>
    </w:p>
    <w:sectPr w:rsidR="006B59B7" w:rsidRPr="006B59B7" w:rsidSect="00E22345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3E" w:rsidRDefault="0034593E" w:rsidP="00E22345">
      <w:pPr>
        <w:spacing w:after="0" w:line="240" w:lineRule="auto"/>
      </w:pPr>
      <w:r>
        <w:separator/>
      </w:r>
    </w:p>
  </w:endnote>
  <w:endnote w:type="continuationSeparator" w:id="1">
    <w:p w:rsidR="0034593E" w:rsidRDefault="0034593E" w:rsidP="00E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45" w:rsidRDefault="0030041C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ArialMT" w:hAnsi="ArialMT" w:cs="ArialMT"/>
                      <w:color w:val="FFFFFF" w:themeColor="background1"/>
                      <w:sz w:val="12"/>
                      <w:szCs w:val="12"/>
                    </w:rPr>
                    <w:alias w:val="Address"/>
                    <w:id w:val="79885540"/>
                    <w:placeholder>
                      <w:docPart w:val="603D4A796E1A418089FC9AB1EA5E4AF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22345" w:rsidRDefault="00E22345" w:rsidP="000932DF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Mongolian</w:t>
                      </w:r>
                      <w:r w:rsidRPr="00E22345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Human Resources Institute</w:t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SAN University Building, # 303, Amarsanaa Street -4, 12 th Khoroo, </w:t>
                      </w:r>
                      <w:r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Bayangol </w:t>
                      </w:r>
                      <w:r w:rsidRPr="00E22345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District, </w:t>
                      </w:r>
                      <w:r w:rsidR="000932D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br/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Ulaanbaatar, Mongalia </w:t>
                      </w:r>
                      <w:r w:rsidR="00945A06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tel/ fax 322956</w:t>
                      </w:r>
                      <w:r w:rsidR="000932D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 www.mhri.mn</w:t>
                      </w:r>
                    </w:p>
                  </w:sdtContent>
                </w:sdt>
                <w:p w:rsidR="00E22345" w:rsidRDefault="00E22345" w:rsidP="00CF63D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E22345" w:rsidRDefault="00E2234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751E19" w:rsidRPr="00751E1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3E" w:rsidRDefault="0034593E" w:rsidP="00E22345">
      <w:pPr>
        <w:spacing w:after="0" w:line="240" w:lineRule="auto"/>
      </w:pPr>
      <w:r>
        <w:separator/>
      </w:r>
    </w:p>
  </w:footnote>
  <w:footnote w:type="continuationSeparator" w:id="1">
    <w:p w:rsidR="0034593E" w:rsidRDefault="0034593E" w:rsidP="00E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5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482"/>
      <w:gridCol w:w="6712"/>
    </w:tblGrid>
    <w:tr w:rsidR="00E22345" w:rsidTr="00500EF7">
      <w:sdt>
        <w:sdtPr>
          <w:rPr>
            <w:color w:val="FFFFFF" w:themeColor="background1"/>
          </w:rPr>
          <w:alias w:val="Date"/>
          <w:id w:val="77625188"/>
          <w:placeholder>
            <w:docPart w:val="382EC27C244848858F2207EA10C7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3-16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70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2345" w:rsidRDefault="00945A0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16</w:t>
              </w:r>
              <w:r w:rsidR="00E22345">
                <w:rPr>
                  <w:color w:val="FFFFFF" w:themeColor="background1"/>
                </w:rPr>
                <w:t>, 2009</w:t>
              </w:r>
            </w:p>
          </w:tc>
        </w:sdtContent>
      </w:sdt>
      <w:tc>
        <w:tcPr>
          <w:tcW w:w="3292" w:type="pct"/>
          <w:tcBorders>
            <w:bottom w:val="single" w:sz="4" w:space="0" w:color="auto"/>
          </w:tcBorders>
          <w:vAlign w:val="bottom"/>
        </w:tcPr>
        <w:p w:rsidR="00E22345" w:rsidRDefault="00E2234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6A7623">
            <w:rPr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b/>
                <w:color w:val="000000" w:themeColor="text1"/>
                <w:sz w:val="32"/>
              </w:rPr>
              <w:alias w:val="Title"/>
              <w:id w:val="77625180"/>
              <w:placeholder>
                <w:docPart w:val="657E2E62806D43F382A6634EB24457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A7623" w:rsidRPr="006A7623">
                <w:rPr>
                  <w:b/>
                  <w:color w:val="000000" w:themeColor="text1"/>
                  <w:sz w:val="32"/>
                </w:rPr>
                <w:t>PROGRAMMES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E22345" w:rsidRDefault="00E22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C9E"/>
    <w:multiLevelType w:val="hybridMultilevel"/>
    <w:tmpl w:val="DDC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C7"/>
    <w:multiLevelType w:val="hybridMultilevel"/>
    <w:tmpl w:val="586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2A9C"/>
    <w:multiLevelType w:val="hybridMultilevel"/>
    <w:tmpl w:val="DC0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0533"/>
    <w:multiLevelType w:val="hybridMultilevel"/>
    <w:tmpl w:val="386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345"/>
    <w:rsid w:val="000932DF"/>
    <w:rsid w:val="00243EF8"/>
    <w:rsid w:val="0030041C"/>
    <w:rsid w:val="003030A6"/>
    <w:rsid w:val="00325A75"/>
    <w:rsid w:val="0034593E"/>
    <w:rsid w:val="003D5331"/>
    <w:rsid w:val="004023B8"/>
    <w:rsid w:val="00500EF7"/>
    <w:rsid w:val="005A7489"/>
    <w:rsid w:val="005F42C2"/>
    <w:rsid w:val="0069000F"/>
    <w:rsid w:val="006A7623"/>
    <w:rsid w:val="006B59B7"/>
    <w:rsid w:val="007131AC"/>
    <w:rsid w:val="00751E19"/>
    <w:rsid w:val="00945A06"/>
    <w:rsid w:val="00954BE2"/>
    <w:rsid w:val="009F4309"/>
    <w:rsid w:val="00A92903"/>
    <w:rsid w:val="00BB0053"/>
    <w:rsid w:val="00C33728"/>
    <w:rsid w:val="00CF63DE"/>
    <w:rsid w:val="00DE3808"/>
    <w:rsid w:val="00E2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45"/>
  </w:style>
  <w:style w:type="paragraph" w:styleId="Footer">
    <w:name w:val="footer"/>
    <w:basedOn w:val="Normal"/>
    <w:link w:val="Foot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45"/>
  </w:style>
  <w:style w:type="paragraph" w:styleId="BalloonText">
    <w:name w:val="Balloon Text"/>
    <w:basedOn w:val="Normal"/>
    <w:link w:val="BalloonTextChar"/>
    <w:uiPriority w:val="99"/>
    <w:semiHidden/>
    <w:unhideWhenUsed/>
    <w:rsid w:val="00E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1"/>
    <w:basedOn w:val="DefaultParagraphFont"/>
    <w:rsid w:val="006A7623"/>
  </w:style>
  <w:style w:type="character" w:customStyle="1" w:styleId="bluesubhead1">
    <w:name w:val="bluesubhead1"/>
    <w:basedOn w:val="DefaultParagraphFont"/>
    <w:rsid w:val="006A7623"/>
  </w:style>
  <w:style w:type="paragraph" w:styleId="ListParagraph">
    <w:name w:val="List Paragraph"/>
    <w:basedOn w:val="Normal"/>
    <w:uiPriority w:val="34"/>
    <w:qFormat/>
    <w:rsid w:val="009F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EC27C244848858F2207EA10C7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367-0B26-4410-A2A7-330335A0621E}"/>
      </w:docPartPr>
      <w:docPartBody>
        <w:p w:rsidR="003F7620" w:rsidRDefault="00416C45" w:rsidP="00416C45">
          <w:pPr>
            <w:pStyle w:val="382EC27C244848858F2207EA10C7963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657E2E62806D43F382A6634EB24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C0C3-887C-4101-8B54-FA31CFC5919B}"/>
      </w:docPartPr>
      <w:docPartBody>
        <w:p w:rsidR="003F7620" w:rsidRDefault="00416C45" w:rsidP="00416C45">
          <w:pPr>
            <w:pStyle w:val="657E2E62806D43F382A6634EB244578E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3D4A796E1A418089FC9AB1EA5E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505B-7EE3-4A8B-B716-A48DFD7BF6E9}"/>
      </w:docPartPr>
      <w:docPartBody>
        <w:p w:rsidR="003F7620" w:rsidRDefault="00416C45" w:rsidP="00416C45">
          <w:pPr>
            <w:pStyle w:val="603D4A796E1A418089FC9AB1EA5E4A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6C45"/>
    <w:rsid w:val="003F7620"/>
    <w:rsid w:val="00416C45"/>
    <w:rsid w:val="00841CE8"/>
    <w:rsid w:val="00AF7FE4"/>
    <w:rsid w:val="00E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4EF81CF204E92A3D7A62BB1F31A8B">
    <w:name w:val="0E54EF81CF204E92A3D7A62BB1F31A8B"/>
    <w:rsid w:val="00416C45"/>
  </w:style>
  <w:style w:type="paragraph" w:customStyle="1" w:styleId="D8AB98949DCB4EB0B9150A1EC02B857E">
    <w:name w:val="D8AB98949DCB4EB0B9150A1EC02B857E"/>
    <w:rsid w:val="00416C45"/>
  </w:style>
  <w:style w:type="paragraph" w:customStyle="1" w:styleId="E3E634AB0D5C4A72B0B1DB5284B90D57">
    <w:name w:val="E3E634AB0D5C4A72B0B1DB5284B90D57"/>
    <w:rsid w:val="00416C45"/>
  </w:style>
  <w:style w:type="paragraph" w:customStyle="1" w:styleId="8C35ED0478A846DF963CAD04CF6F4091">
    <w:name w:val="8C35ED0478A846DF963CAD04CF6F4091"/>
    <w:rsid w:val="00416C45"/>
  </w:style>
  <w:style w:type="paragraph" w:customStyle="1" w:styleId="7F38B2E1F038476A9E9524728FC89EDD">
    <w:name w:val="7F38B2E1F038476A9E9524728FC89EDD"/>
    <w:rsid w:val="00416C45"/>
  </w:style>
  <w:style w:type="paragraph" w:customStyle="1" w:styleId="CA8BA2F50CFF42DAB83836BB2A2D5003">
    <w:name w:val="CA8BA2F50CFF42DAB83836BB2A2D5003"/>
    <w:rsid w:val="00416C45"/>
  </w:style>
  <w:style w:type="paragraph" w:customStyle="1" w:styleId="7EEEFFF091E64D89B2FB81C4207243A3">
    <w:name w:val="7EEEFFF091E64D89B2FB81C4207243A3"/>
    <w:rsid w:val="00416C45"/>
  </w:style>
  <w:style w:type="paragraph" w:customStyle="1" w:styleId="384A9B5D4D1E4AD8BCBF0AA675212352">
    <w:name w:val="384A9B5D4D1E4AD8BCBF0AA675212352"/>
    <w:rsid w:val="00416C45"/>
  </w:style>
  <w:style w:type="paragraph" w:customStyle="1" w:styleId="2496BDF39B524F758B070CAC2222EF92">
    <w:name w:val="2496BDF39B524F758B070CAC2222EF92"/>
    <w:rsid w:val="00416C45"/>
  </w:style>
  <w:style w:type="paragraph" w:customStyle="1" w:styleId="382EC27C244848858F2207EA10C79639">
    <w:name w:val="382EC27C244848858F2207EA10C79639"/>
    <w:rsid w:val="00416C45"/>
  </w:style>
  <w:style w:type="paragraph" w:customStyle="1" w:styleId="657E2E62806D43F382A6634EB244578E">
    <w:name w:val="657E2E62806D43F382A6634EB244578E"/>
    <w:rsid w:val="00416C45"/>
  </w:style>
  <w:style w:type="paragraph" w:customStyle="1" w:styleId="603D4A796E1A418089FC9AB1EA5E4AF9">
    <w:name w:val="603D4A796E1A418089FC9AB1EA5E4AF9"/>
    <w:rsid w:val="00416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>Mongolian Human Resources Institute SAN University Building, # 303, Amarsanaa Street -4, 12 th Khoroo, Bayangol  District, 
Ulaanbaatar, Mongalia tel/ fax 322956  www.mhri.mn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E9667-1FB6-42E7-821C-67933BB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PROGRAMMES</vt:lpstr>
    </vt:vector>
  </TitlesOfParts>
  <Company>MHRI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</dc:title>
  <dc:subject/>
  <dc:creator>Bartanbaatar</dc:creator>
  <cp:keywords/>
  <dc:description/>
  <cp:lastModifiedBy>Bartanbaatar</cp:lastModifiedBy>
  <cp:revision>8</cp:revision>
  <dcterms:created xsi:type="dcterms:W3CDTF">2009-03-09T08:20:00Z</dcterms:created>
  <dcterms:modified xsi:type="dcterms:W3CDTF">2009-03-16T12:44:00Z</dcterms:modified>
</cp:coreProperties>
</file>